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CC1" w:rsidRDefault="00196CC1" w:rsidP="00196CC1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ESPECIFICAÇÕES TÉCNICAS DOS MATERIAIS ELÉTRICO</w:t>
      </w:r>
    </w:p>
    <w:p w:rsidR="00261D6E" w:rsidRPr="00B774A6" w:rsidRDefault="00683842" w:rsidP="00196CC1">
      <w:pPr>
        <w:ind w:firstLine="567"/>
        <w:jc w:val="center"/>
        <w:rPr>
          <w:rFonts w:ascii="Arial" w:eastAsia="Times New Roman" w:hAnsi="Arial" w:cs="Arial"/>
          <w:lang w:eastAsia="pt-BR"/>
        </w:rPr>
        <w:sectPr w:rsidR="00261D6E" w:rsidRPr="00B774A6" w:rsidSect="00261D6E">
          <w:headerReference w:type="default" r:id="rId8"/>
          <w:headerReference w:type="first" r:id="rId9"/>
          <w:footerReference w:type="first" r:id="rId10"/>
          <w:pgSz w:w="11906" w:h="16838"/>
          <w:pgMar w:top="1417" w:right="1701" w:bottom="1417" w:left="1701" w:header="709" w:footer="709" w:gutter="0"/>
          <w:cols w:space="708"/>
          <w:titlePg/>
          <w:docGrid w:linePitch="360"/>
        </w:sectPr>
      </w:pPr>
      <w:r>
        <w:rPr>
          <w:b/>
          <w:sz w:val="36"/>
          <w:szCs w:val="36"/>
          <w:lang w:eastAsia="pt-BR"/>
        </w:rPr>
        <w:t>DA</w:t>
      </w:r>
      <w:r w:rsidR="00196CC1">
        <w:rPr>
          <w:b/>
          <w:sz w:val="36"/>
          <w:szCs w:val="36"/>
          <w:lang w:eastAsia="pt-BR"/>
        </w:rPr>
        <w:t xml:space="preserve"> </w:t>
      </w:r>
      <w:r>
        <w:rPr>
          <w:b/>
          <w:sz w:val="36"/>
          <w:szCs w:val="36"/>
          <w:lang w:eastAsia="pt-BR"/>
        </w:rPr>
        <w:t xml:space="preserve">ESCOLA </w:t>
      </w:r>
      <w:r w:rsidR="0024460E">
        <w:rPr>
          <w:b/>
          <w:sz w:val="36"/>
          <w:szCs w:val="36"/>
          <w:lang w:eastAsia="pt-BR"/>
        </w:rPr>
        <w:t>MUNICIPAL NO LOTEAMENTO CORAIS, S/N, PARIPUEIRA /</w:t>
      </w:r>
      <w:r w:rsidR="00196CC1">
        <w:rPr>
          <w:b/>
          <w:sz w:val="36"/>
          <w:szCs w:val="36"/>
          <w:lang w:eastAsia="pt-BR"/>
        </w:rPr>
        <w:t xml:space="preserve"> ALAGOAS</w:t>
      </w:r>
      <w:r w:rsidR="00196CC1" w:rsidRPr="00B774A6">
        <w:rPr>
          <w:rFonts w:ascii="Arial" w:eastAsia="Times New Roman" w:hAnsi="Arial" w:cs="Arial"/>
          <w:noProof/>
          <w:lang w:eastAsia="pt-BR"/>
        </w:rPr>
        <w:t xml:space="preserve"> </w:t>
      </w:r>
      <w:r w:rsidR="00B44E0E" w:rsidRPr="00B774A6">
        <w:rPr>
          <w:rFonts w:ascii="Arial" w:eastAsia="Times New Roman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1E4E68" wp14:editId="1DB2BE5B">
                <wp:simplePos x="0" y="0"/>
                <wp:positionH relativeFrom="column">
                  <wp:posOffset>-52705</wp:posOffset>
                </wp:positionH>
                <wp:positionV relativeFrom="paragraph">
                  <wp:posOffset>-210820</wp:posOffset>
                </wp:positionV>
                <wp:extent cx="5524500" cy="228600"/>
                <wp:effectExtent l="0" t="0" r="19050" b="190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D14A8" id="Rectangle 2" o:spid="_x0000_s1026" style="position:absolute;margin-left:-4.15pt;margin-top:-16.6pt;width:4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" fillcolor="white [3212]" strokecolor="white [3212]"/>
            </w:pict>
          </mc:Fallback>
        </mc:AlternateContent>
      </w:r>
    </w:p>
    <w:p w:rsidR="00AA5DF1" w:rsidRPr="00434508" w:rsidRDefault="000A0BFF" w:rsidP="009269B4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bookmarkStart w:id="0" w:name="_Toc334454626"/>
      <w:bookmarkStart w:id="1" w:name="_Toc334512459"/>
      <w:bookmarkStart w:id="2" w:name="_Toc335310610"/>
      <w:bookmarkStart w:id="3" w:name="_Toc335311635"/>
      <w:bookmarkStart w:id="4" w:name="_Toc335817979"/>
      <w:r w:rsidRPr="00434508">
        <w:rPr>
          <w:rFonts w:ascii="Arial" w:hAnsi="Arial" w:cs="Arial"/>
          <w:b/>
          <w:sz w:val="24"/>
          <w:szCs w:val="24"/>
        </w:rPr>
        <w:lastRenderedPageBreak/>
        <w:t>SUMÁRIO</w:t>
      </w:r>
      <w:bookmarkEnd w:id="0"/>
      <w:bookmarkEnd w:id="1"/>
      <w:bookmarkEnd w:id="2"/>
      <w:bookmarkEnd w:id="3"/>
      <w:bookmarkEnd w:id="4"/>
    </w:p>
    <w:p w:rsidR="009269B4" w:rsidRPr="00434508" w:rsidRDefault="009269B4" w:rsidP="009269B4">
      <w:pPr>
        <w:pStyle w:val="PargrafodaLista"/>
        <w:numPr>
          <w:ilvl w:val="0"/>
          <w:numId w:val="38"/>
        </w:numPr>
        <w:rPr>
          <w:rFonts w:ascii="Arial" w:hAnsi="Arial" w:cs="Arial"/>
          <w:b/>
          <w:sz w:val="24"/>
          <w:szCs w:val="24"/>
        </w:rPr>
      </w:pPr>
      <w:r w:rsidRPr="00434508">
        <w:rPr>
          <w:rFonts w:ascii="Arial" w:hAnsi="Arial" w:cs="Arial"/>
          <w:b/>
          <w:sz w:val="24"/>
          <w:szCs w:val="24"/>
        </w:rPr>
        <w:t>INTRODUÇÃO                                                                                            3</w:t>
      </w:r>
    </w:p>
    <w:p w:rsidR="009269B4" w:rsidRPr="00434508" w:rsidRDefault="009269B4" w:rsidP="009269B4">
      <w:pPr>
        <w:rPr>
          <w:rFonts w:ascii="Arial" w:hAnsi="Arial" w:cs="Arial"/>
          <w:b/>
          <w:sz w:val="24"/>
          <w:szCs w:val="24"/>
        </w:rPr>
      </w:pPr>
    </w:p>
    <w:p w:rsidR="009269B4" w:rsidRPr="00434508" w:rsidRDefault="009269B4" w:rsidP="009269B4">
      <w:pPr>
        <w:pStyle w:val="PargrafodaLista"/>
        <w:numPr>
          <w:ilvl w:val="0"/>
          <w:numId w:val="38"/>
        </w:numPr>
        <w:rPr>
          <w:rFonts w:ascii="Arial" w:hAnsi="Arial" w:cs="Arial"/>
          <w:b/>
          <w:sz w:val="24"/>
          <w:szCs w:val="24"/>
        </w:rPr>
      </w:pPr>
      <w:r w:rsidRPr="00434508">
        <w:rPr>
          <w:rFonts w:ascii="Arial" w:hAnsi="Arial" w:cs="Arial"/>
          <w:b/>
          <w:sz w:val="24"/>
          <w:szCs w:val="24"/>
        </w:rPr>
        <w:t>ESPECIFICAÇÕES TÉCNICAS                                                               3</w:t>
      </w:r>
    </w:p>
    <w:p w:rsidR="009269B4" w:rsidRPr="00434508" w:rsidRDefault="009269B4" w:rsidP="009269B4">
      <w:pPr>
        <w:pStyle w:val="PargrafodaLista"/>
        <w:rPr>
          <w:rFonts w:ascii="Arial" w:hAnsi="Arial" w:cs="Arial"/>
          <w:b/>
          <w:sz w:val="24"/>
          <w:szCs w:val="24"/>
        </w:rPr>
      </w:pPr>
    </w:p>
    <w:p w:rsidR="009269B4" w:rsidRPr="00434508" w:rsidRDefault="009269B4" w:rsidP="009269B4">
      <w:pPr>
        <w:pStyle w:val="PargrafodaLista"/>
        <w:rPr>
          <w:rFonts w:ascii="Arial" w:hAnsi="Arial" w:cs="Arial"/>
          <w:b/>
          <w:sz w:val="24"/>
          <w:szCs w:val="24"/>
        </w:rPr>
      </w:pPr>
      <w:r w:rsidRPr="00434508">
        <w:rPr>
          <w:rFonts w:ascii="Arial" w:hAnsi="Arial" w:cs="Arial"/>
          <w:b/>
          <w:sz w:val="24"/>
          <w:szCs w:val="24"/>
        </w:rPr>
        <w:t xml:space="preserve"> </w:t>
      </w:r>
    </w:p>
    <w:p w:rsidR="009269B4" w:rsidRPr="00434508" w:rsidRDefault="009269B4" w:rsidP="009269B4">
      <w:pPr>
        <w:pStyle w:val="PargrafodaLista"/>
        <w:numPr>
          <w:ilvl w:val="0"/>
          <w:numId w:val="38"/>
        </w:numPr>
        <w:rPr>
          <w:rFonts w:ascii="Arial" w:hAnsi="Arial" w:cs="Arial"/>
          <w:b/>
          <w:sz w:val="24"/>
          <w:szCs w:val="24"/>
        </w:rPr>
      </w:pPr>
      <w:r w:rsidRPr="00434508">
        <w:rPr>
          <w:rFonts w:ascii="Arial" w:hAnsi="Arial" w:cs="Arial"/>
          <w:b/>
          <w:sz w:val="24"/>
          <w:szCs w:val="24"/>
        </w:rPr>
        <w:t>NORMAS E DETERMINAÕES TÉCNICAS                                           3</w:t>
      </w:r>
    </w:p>
    <w:p w:rsidR="009269B4" w:rsidRPr="00434508" w:rsidRDefault="009269B4" w:rsidP="009269B4">
      <w:pPr>
        <w:pStyle w:val="PargrafodaLista"/>
        <w:rPr>
          <w:rFonts w:ascii="Arial" w:hAnsi="Arial" w:cs="Arial"/>
          <w:b/>
          <w:sz w:val="24"/>
          <w:szCs w:val="24"/>
        </w:rPr>
      </w:pPr>
    </w:p>
    <w:p w:rsidR="009269B4" w:rsidRPr="00434508" w:rsidRDefault="009269B4" w:rsidP="009269B4">
      <w:pPr>
        <w:pStyle w:val="PargrafodaLista"/>
        <w:rPr>
          <w:rFonts w:ascii="Arial" w:hAnsi="Arial" w:cs="Arial"/>
          <w:b/>
          <w:sz w:val="24"/>
          <w:szCs w:val="24"/>
        </w:rPr>
      </w:pPr>
    </w:p>
    <w:p w:rsidR="009269B4" w:rsidRPr="00434508" w:rsidRDefault="009269B4" w:rsidP="009269B4">
      <w:pPr>
        <w:pStyle w:val="PargrafodaLista"/>
        <w:numPr>
          <w:ilvl w:val="0"/>
          <w:numId w:val="38"/>
        </w:numPr>
        <w:rPr>
          <w:rFonts w:ascii="Arial" w:hAnsi="Arial" w:cs="Arial"/>
          <w:b/>
          <w:sz w:val="24"/>
          <w:szCs w:val="24"/>
        </w:rPr>
      </w:pPr>
      <w:r w:rsidRPr="00434508">
        <w:rPr>
          <w:rFonts w:ascii="Arial" w:hAnsi="Arial" w:cs="Arial"/>
          <w:b/>
          <w:sz w:val="24"/>
          <w:szCs w:val="24"/>
        </w:rPr>
        <w:t>DISTRIBUIÇÃO DE ENERGIA                                                                3</w:t>
      </w:r>
    </w:p>
    <w:p w:rsidR="009269B4" w:rsidRPr="00434508" w:rsidRDefault="009269B4" w:rsidP="009269B4">
      <w:pPr>
        <w:pStyle w:val="PargrafodaLista"/>
        <w:rPr>
          <w:rFonts w:ascii="Arial" w:hAnsi="Arial" w:cs="Arial"/>
          <w:b/>
          <w:sz w:val="24"/>
          <w:szCs w:val="24"/>
        </w:rPr>
      </w:pPr>
    </w:p>
    <w:p w:rsidR="009269B4" w:rsidRPr="00434508" w:rsidRDefault="009269B4" w:rsidP="009269B4">
      <w:pPr>
        <w:pStyle w:val="PargrafodaLista"/>
        <w:rPr>
          <w:rFonts w:ascii="Arial" w:hAnsi="Arial" w:cs="Arial"/>
          <w:b/>
          <w:sz w:val="24"/>
          <w:szCs w:val="24"/>
        </w:rPr>
      </w:pPr>
    </w:p>
    <w:p w:rsidR="009269B4" w:rsidRPr="00434508" w:rsidRDefault="009269B4" w:rsidP="009269B4">
      <w:pPr>
        <w:pStyle w:val="PargrafodaLista"/>
        <w:numPr>
          <w:ilvl w:val="0"/>
          <w:numId w:val="38"/>
        </w:numPr>
        <w:rPr>
          <w:rFonts w:ascii="Arial" w:hAnsi="Arial" w:cs="Arial"/>
          <w:b/>
          <w:sz w:val="24"/>
          <w:szCs w:val="24"/>
        </w:rPr>
      </w:pPr>
      <w:r w:rsidRPr="00434508">
        <w:rPr>
          <w:rFonts w:ascii="Arial" w:hAnsi="Arial" w:cs="Arial"/>
          <w:b/>
          <w:sz w:val="24"/>
          <w:szCs w:val="24"/>
        </w:rPr>
        <w:t xml:space="preserve"> CARGAS INSTALADAS E DEMANDAS                                                4</w:t>
      </w:r>
    </w:p>
    <w:p w:rsidR="009E7AD5" w:rsidRPr="00434508" w:rsidRDefault="009E7AD5">
      <w:pPr>
        <w:rPr>
          <w:rFonts w:ascii="Arial" w:hAnsi="Arial" w:cs="Arial"/>
          <w:sz w:val="24"/>
          <w:szCs w:val="24"/>
        </w:rPr>
      </w:pPr>
    </w:p>
    <w:p w:rsidR="00D92905" w:rsidRPr="00434508" w:rsidRDefault="00D92905" w:rsidP="009E7AD5">
      <w:pPr>
        <w:pStyle w:val="ATP-TTULOS"/>
        <w:numPr>
          <w:ilvl w:val="0"/>
          <w:numId w:val="0"/>
        </w:numPr>
        <w:ind w:left="720"/>
        <w:rPr>
          <w:rFonts w:cs="Arial"/>
          <w:sz w:val="24"/>
          <w:szCs w:val="24"/>
        </w:rPr>
      </w:pPr>
    </w:p>
    <w:p w:rsidR="00D92905" w:rsidRPr="00434508" w:rsidRDefault="00D92905" w:rsidP="00D95A84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92905" w:rsidRPr="00434508" w:rsidRDefault="00D92905" w:rsidP="00D95A84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92905" w:rsidRPr="00434508" w:rsidRDefault="00D92905" w:rsidP="00D95A84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13F47" w:rsidRPr="00434508" w:rsidRDefault="00D13F47" w:rsidP="00D95A84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13F47" w:rsidRPr="00434508" w:rsidRDefault="00D13F47" w:rsidP="00D95A84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13F47" w:rsidRPr="00434508" w:rsidRDefault="00D13F47" w:rsidP="00D95A84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13F47" w:rsidRPr="00434508" w:rsidRDefault="00D13F47" w:rsidP="00D95A84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9E7AD5" w:rsidRPr="00434508" w:rsidRDefault="009E7AD5" w:rsidP="00D95A84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9E7AD5" w:rsidRPr="00434508" w:rsidRDefault="003D70C6" w:rsidP="00434508">
      <w:pPr>
        <w:rPr>
          <w:rFonts w:ascii="Arial" w:hAnsi="Arial" w:cs="Arial"/>
          <w:b/>
          <w:sz w:val="24"/>
          <w:szCs w:val="24"/>
        </w:rPr>
      </w:pPr>
      <w:bookmarkStart w:id="5" w:name="_Toc330975365"/>
      <w:bookmarkStart w:id="6" w:name="_Toc497743383"/>
      <w:r w:rsidRPr="00434508">
        <w:rPr>
          <w:rFonts w:ascii="Arial" w:hAnsi="Arial" w:cs="Arial"/>
          <w:b/>
          <w:sz w:val="24"/>
          <w:szCs w:val="24"/>
        </w:rPr>
        <w:lastRenderedPageBreak/>
        <w:t>I</w:t>
      </w:r>
      <w:r w:rsidR="00614D70" w:rsidRPr="00434508">
        <w:rPr>
          <w:rFonts w:ascii="Arial" w:hAnsi="Arial" w:cs="Arial"/>
          <w:b/>
          <w:sz w:val="24"/>
          <w:szCs w:val="24"/>
        </w:rPr>
        <w:t>NTRODUÇÃO</w:t>
      </w:r>
      <w:bookmarkEnd w:id="5"/>
      <w:bookmarkEnd w:id="6"/>
    </w:p>
    <w:p w:rsidR="00A45F1D" w:rsidRPr="00434508" w:rsidRDefault="00614D7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 presente documento</w:t>
      </w:r>
      <w:r w:rsidR="00710024" w:rsidRPr="00434508">
        <w:rPr>
          <w:rFonts w:ascii="Arial" w:hAnsi="Arial" w:cs="Arial"/>
          <w:sz w:val="24"/>
          <w:szCs w:val="24"/>
        </w:rPr>
        <w:t xml:space="preserve"> tem por objetivo </w:t>
      </w:r>
      <w:r w:rsidR="00AD2C84" w:rsidRPr="00434508">
        <w:rPr>
          <w:rFonts w:ascii="Arial" w:hAnsi="Arial" w:cs="Arial"/>
          <w:sz w:val="24"/>
          <w:szCs w:val="24"/>
        </w:rPr>
        <w:t xml:space="preserve">descrever </w:t>
      </w:r>
      <w:r w:rsidR="00495EA9" w:rsidRPr="00434508">
        <w:rPr>
          <w:rFonts w:ascii="Arial" w:hAnsi="Arial" w:cs="Arial"/>
          <w:sz w:val="24"/>
          <w:szCs w:val="24"/>
        </w:rPr>
        <w:t>as especificações técnicas do proj</w:t>
      </w:r>
      <w:r w:rsidR="002E57F0" w:rsidRPr="00434508">
        <w:rPr>
          <w:rFonts w:ascii="Arial" w:hAnsi="Arial" w:cs="Arial"/>
          <w:sz w:val="24"/>
          <w:szCs w:val="24"/>
        </w:rPr>
        <w:t xml:space="preserve">eto elétrico de baixa tensão </w:t>
      </w:r>
      <w:r w:rsidR="00683842">
        <w:rPr>
          <w:rFonts w:ascii="Arial" w:hAnsi="Arial" w:cs="Arial"/>
          <w:sz w:val="24"/>
          <w:szCs w:val="24"/>
        </w:rPr>
        <w:t>da</w:t>
      </w:r>
      <w:r w:rsidR="00FB7970" w:rsidRPr="00434508">
        <w:rPr>
          <w:rFonts w:ascii="Arial" w:hAnsi="Arial" w:cs="Arial"/>
          <w:sz w:val="24"/>
          <w:szCs w:val="24"/>
        </w:rPr>
        <w:t xml:space="preserve"> </w:t>
      </w:r>
      <w:r w:rsidR="00683842">
        <w:rPr>
          <w:rFonts w:ascii="Arial" w:hAnsi="Arial" w:cs="Arial"/>
          <w:sz w:val="24"/>
          <w:szCs w:val="24"/>
        </w:rPr>
        <w:t xml:space="preserve">ESCOLA </w:t>
      </w:r>
      <w:r w:rsidR="0024460E">
        <w:rPr>
          <w:rFonts w:ascii="Arial" w:hAnsi="Arial" w:cs="Arial"/>
          <w:sz w:val="24"/>
          <w:szCs w:val="24"/>
        </w:rPr>
        <w:t>MUNICIPAL</w:t>
      </w:r>
      <w:r w:rsidR="00FB7970" w:rsidRPr="00434508">
        <w:rPr>
          <w:rFonts w:ascii="Arial" w:hAnsi="Arial" w:cs="Arial"/>
          <w:sz w:val="24"/>
          <w:szCs w:val="24"/>
        </w:rPr>
        <w:t>, localizado n</w:t>
      </w:r>
      <w:r w:rsidR="00683842">
        <w:rPr>
          <w:rFonts w:ascii="Arial" w:hAnsi="Arial" w:cs="Arial"/>
          <w:sz w:val="24"/>
          <w:szCs w:val="24"/>
        </w:rPr>
        <w:t>o</w:t>
      </w:r>
      <w:r w:rsidR="0024460E">
        <w:rPr>
          <w:rFonts w:ascii="Arial" w:hAnsi="Arial" w:cs="Arial"/>
          <w:sz w:val="24"/>
          <w:szCs w:val="24"/>
        </w:rPr>
        <w:t xml:space="preserve"> Loteamento Corais</w:t>
      </w:r>
      <w:r w:rsidR="00683842">
        <w:rPr>
          <w:rFonts w:ascii="Arial" w:hAnsi="Arial" w:cs="Arial"/>
          <w:sz w:val="24"/>
          <w:szCs w:val="24"/>
        </w:rPr>
        <w:t xml:space="preserve">, s/n </w:t>
      </w:r>
      <w:r w:rsidR="0024460E">
        <w:rPr>
          <w:rFonts w:ascii="Arial" w:hAnsi="Arial" w:cs="Arial"/>
          <w:sz w:val="24"/>
          <w:szCs w:val="24"/>
        </w:rPr>
        <w:t>–</w:t>
      </w:r>
      <w:r w:rsidR="006838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460E">
        <w:rPr>
          <w:rFonts w:ascii="Arial" w:hAnsi="Arial" w:cs="Arial"/>
          <w:sz w:val="24"/>
          <w:szCs w:val="24"/>
        </w:rPr>
        <w:t>Paripueira</w:t>
      </w:r>
      <w:proofErr w:type="spellEnd"/>
      <w:r w:rsidR="0024460E">
        <w:rPr>
          <w:rFonts w:ascii="Arial" w:hAnsi="Arial" w:cs="Arial"/>
          <w:sz w:val="24"/>
          <w:szCs w:val="24"/>
        </w:rPr>
        <w:t xml:space="preserve"> </w:t>
      </w:r>
      <w:r w:rsidR="00FB7970" w:rsidRPr="00434508">
        <w:rPr>
          <w:rFonts w:ascii="Arial" w:hAnsi="Arial" w:cs="Arial"/>
          <w:sz w:val="24"/>
          <w:szCs w:val="24"/>
        </w:rPr>
        <w:t>/Alagoas</w:t>
      </w:r>
      <w:r w:rsidR="002E57F0" w:rsidRPr="00434508">
        <w:rPr>
          <w:rFonts w:ascii="Arial" w:hAnsi="Arial" w:cs="Arial"/>
          <w:sz w:val="24"/>
          <w:szCs w:val="24"/>
        </w:rPr>
        <w:t>.</w:t>
      </w:r>
    </w:p>
    <w:p w:rsidR="00A96258" w:rsidRPr="00434508" w:rsidRDefault="00263DE4" w:rsidP="00434508">
      <w:pPr>
        <w:rPr>
          <w:rFonts w:ascii="Arial" w:hAnsi="Arial" w:cs="Arial"/>
          <w:b/>
          <w:sz w:val="24"/>
          <w:szCs w:val="24"/>
        </w:rPr>
      </w:pPr>
      <w:bookmarkStart w:id="7" w:name="_Toc497743384"/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Pr="00434508">
        <w:rPr>
          <w:rFonts w:ascii="Arial" w:hAnsi="Arial" w:cs="Arial"/>
          <w:b/>
          <w:sz w:val="24"/>
          <w:szCs w:val="24"/>
        </w:rPr>
        <w:softHyphen/>
      </w:r>
      <w:r w:rsidR="00495EA9" w:rsidRPr="00434508">
        <w:rPr>
          <w:rFonts w:ascii="Arial" w:hAnsi="Arial" w:cs="Arial"/>
          <w:b/>
          <w:bCs/>
          <w:sz w:val="24"/>
          <w:szCs w:val="24"/>
        </w:rPr>
        <w:t>ESPECIFICAÇÕES TÉCNICAS</w:t>
      </w:r>
      <w:bookmarkEnd w:id="7"/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empresa que executará a obra deverá apresentar a Anotação de Registro Técnico (ART) de execução de obras/serviço do projeto elétrico em questão.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Toda e qualquer alteração do projeto durante a obra deverá ser feita mediante consulta prévia do arquiteto projetista que produzirá um ofício aprovando a execução.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Ao final da execução deverá ser entregue um projeto elétrico </w:t>
      </w:r>
      <w:r w:rsidRPr="00434508">
        <w:rPr>
          <w:rFonts w:ascii="Arial" w:hAnsi="Arial" w:cs="Arial"/>
          <w:b/>
          <w:sz w:val="24"/>
          <w:szCs w:val="24"/>
        </w:rPr>
        <w:t xml:space="preserve">AS-BUILT </w:t>
      </w:r>
      <w:r w:rsidRPr="00434508">
        <w:rPr>
          <w:rFonts w:ascii="Arial" w:hAnsi="Arial" w:cs="Arial"/>
          <w:sz w:val="24"/>
          <w:szCs w:val="24"/>
        </w:rPr>
        <w:t xml:space="preserve">considerando todas as modificações que foram realizadas no projeto e um diagrama </w:t>
      </w:r>
      <w:proofErr w:type="spellStart"/>
      <w:r w:rsidRPr="00434508">
        <w:rPr>
          <w:rFonts w:ascii="Arial" w:hAnsi="Arial" w:cs="Arial"/>
          <w:sz w:val="24"/>
          <w:szCs w:val="24"/>
        </w:rPr>
        <w:t>unifilar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atualizado.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Normas e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Determinações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As seguintes normas nortearam este projeto e devem ser seguidas durante a execução da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obra: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NBR 5410 - Instalações Elétricas de Baixa</w:t>
      </w:r>
      <w:r w:rsidRPr="00434508">
        <w:rPr>
          <w:rFonts w:ascii="Arial" w:hAnsi="Arial" w:cs="Arial"/>
          <w:spacing w:val="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Tensão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NR10 - Segurança em Instalações e Serviços em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Eletricidade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Além das normas e regulamento acima mencionados, também serviu de base para este projeto as indicações do Projeto Arquitetônico.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Distribuição de Energia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Do QG</w:t>
      </w:r>
      <w:r w:rsidR="00F21918" w:rsidRPr="00434508">
        <w:rPr>
          <w:rFonts w:ascii="Arial" w:hAnsi="Arial" w:cs="Arial"/>
          <w:sz w:val="24"/>
          <w:szCs w:val="24"/>
        </w:rPr>
        <w:t>D</w:t>
      </w:r>
      <w:r w:rsidRPr="00434508">
        <w:rPr>
          <w:rFonts w:ascii="Arial" w:hAnsi="Arial" w:cs="Arial"/>
          <w:sz w:val="24"/>
          <w:szCs w:val="24"/>
        </w:rPr>
        <w:t xml:space="preserve"> sairá o alimentador </w:t>
      </w:r>
      <w:r w:rsidRPr="00434508">
        <w:rPr>
          <w:rFonts w:ascii="Arial" w:hAnsi="Arial" w:cs="Arial"/>
          <w:spacing w:val="3"/>
          <w:sz w:val="24"/>
          <w:szCs w:val="24"/>
        </w:rPr>
        <w:t xml:space="preserve"> 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O alimentador será formado por condutores de seção </w:t>
      </w:r>
      <w:r w:rsidR="00683842">
        <w:rPr>
          <w:rFonts w:ascii="Arial" w:hAnsi="Arial" w:cs="Arial"/>
          <w:sz w:val="24"/>
          <w:szCs w:val="24"/>
        </w:rPr>
        <w:t>95</w:t>
      </w:r>
      <w:r w:rsidRPr="00434508">
        <w:rPr>
          <w:rFonts w:ascii="Arial" w:hAnsi="Arial" w:cs="Arial"/>
          <w:sz w:val="24"/>
          <w:szCs w:val="24"/>
        </w:rPr>
        <w:t>mm</w:t>
      </w:r>
      <w:r w:rsidRPr="00434508">
        <w:rPr>
          <w:rFonts w:ascii="Arial" w:hAnsi="Arial" w:cs="Arial"/>
          <w:sz w:val="24"/>
          <w:szCs w:val="24"/>
          <w:vertAlign w:val="superscript"/>
        </w:rPr>
        <w:t>2</w:t>
      </w:r>
      <w:r w:rsidRPr="00434508">
        <w:rPr>
          <w:rFonts w:ascii="Arial" w:hAnsi="Arial" w:cs="Arial"/>
          <w:sz w:val="24"/>
          <w:szCs w:val="24"/>
        </w:rPr>
        <w:t xml:space="preserve"> e isolação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0,6/1kV.</w:t>
      </w:r>
    </w:p>
    <w:p w:rsidR="003E1EA0" w:rsidRPr="00434508" w:rsidRDefault="00196CC1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QD-01 = 3#1</w:t>
      </w:r>
      <w:r w:rsidR="0024460E">
        <w:rPr>
          <w:rFonts w:ascii="Arial" w:hAnsi="Arial" w:cs="Arial"/>
          <w:sz w:val="24"/>
          <w:szCs w:val="24"/>
        </w:rPr>
        <w:t>0</w:t>
      </w:r>
      <w:r w:rsidRPr="00434508">
        <w:rPr>
          <w:rFonts w:ascii="Arial" w:hAnsi="Arial" w:cs="Arial"/>
          <w:sz w:val="24"/>
          <w:szCs w:val="24"/>
        </w:rPr>
        <w:t>(</w:t>
      </w:r>
      <w:proofErr w:type="gramStart"/>
      <w:r w:rsidRPr="00434508">
        <w:rPr>
          <w:rFonts w:ascii="Arial" w:hAnsi="Arial" w:cs="Arial"/>
          <w:sz w:val="24"/>
          <w:szCs w:val="24"/>
        </w:rPr>
        <w:t>1</w:t>
      </w:r>
      <w:r w:rsidR="0024460E">
        <w:rPr>
          <w:rFonts w:ascii="Arial" w:hAnsi="Arial" w:cs="Arial"/>
          <w:sz w:val="24"/>
          <w:szCs w:val="24"/>
        </w:rPr>
        <w:t>0</w:t>
      </w:r>
      <w:r w:rsidRPr="00434508">
        <w:rPr>
          <w:rFonts w:ascii="Arial" w:hAnsi="Arial" w:cs="Arial"/>
          <w:sz w:val="24"/>
          <w:szCs w:val="24"/>
        </w:rPr>
        <w:t>)-</w:t>
      </w:r>
      <w:proofErr w:type="gramEnd"/>
      <w:r w:rsidRPr="00434508">
        <w:rPr>
          <w:rFonts w:ascii="Arial" w:hAnsi="Arial" w:cs="Arial"/>
          <w:sz w:val="24"/>
          <w:szCs w:val="24"/>
        </w:rPr>
        <w:t>1#1</w:t>
      </w:r>
      <w:r w:rsidR="0024460E">
        <w:rPr>
          <w:rFonts w:ascii="Arial" w:hAnsi="Arial" w:cs="Arial"/>
          <w:sz w:val="24"/>
          <w:szCs w:val="24"/>
        </w:rPr>
        <w:t>0</w:t>
      </w:r>
      <w:r w:rsidRPr="00434508">
        <w:rPr>
          <w:rFonts w:ascii="Arial" w:hAnsi="Arial" w:cs="Arial"/>
          <w:sz w:val="24"/>
          <w:szCs w:val="24"/>
        </w:rPr>
        <w:t>(PE)</w:t>
      </w:r>
    </w:p>
    <w:p w:rsidR="00196CC1" w:rsidRPr="00434508" w:rsidRDefault="00196CC1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lastRenderedPageBreak/>
        <w:t>QD-02 = 3#</w:t>
      </w:r>
      <w:r w:rsidR="0024460E">
        <w:rPr>
          <w:rFonts w:ascii="Arial" w:hAnsi="Arial" w:cs="Arial"/>
          <w:sz w:val="24"/>
          <w:szCs w:val="24"/>
        </w:rPr>
        <w:t>35</w:t>
      </w:r>
      <w:r w:rsidRPr="00434508">
        <w:rPr>
          <w:rFonts w:ascii="Arial" w:hAnsi="Arial" w:cs="Arial"/>
          <w:sz w:val="24"/>
          <w:szCs w:val="24"/>
        </w:rPr>
        <w:t>(</w:t>
      </w:r>
      <w:r w:rsidR="0024460E">
        <w:rPr>
          <w:rFonts w:ascii="Arial" w:hAnsi="Arial" w:cs="Arial"/>
          <w:sz w:val="24"/>
          <w:szCs w:val="24"/>
        </w:rPr>
        <w:t>35</w:t>
      </w:r>
      <w:bookmarkStart w:id="8" w:name="_GoBack"/>
      <w:bookmarkEnd w:id="8"/>
      <w:r w:rsidRPr="00434508">
        <w:rPr>
          <w:rFonts w:ascii="Arial" w:hAnsi="Arial" w:cs="Arial"/>
          <w:sz w:val="24"/>
          <w:szCs w:val="24"/>
        </w:rPr>
        <w:t>)-1#16(PE)</w:t>
      </w:r>
    </w:p>
    <w:p w:rsidR="00196CC1" w:rsidRPr="00434508" w:rsidRDefault="00196CC1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QD-03 = 3#</w:t>
      </w:r>
      <w:r w:rsidR="00D33FF6">
        <w:rPr>
          <w:rFonts w:ascii="Arial" w:hAnsi="Arial" w:cs="Arial"/>
          <w:sz w:val="24"/>
          <w:szCs w:val="24"/>
        </w:rPr>
        <w:t>25</w:t>
      </w:r>
      <w:r w:rsidRPr="00434508">
        <w:rPr>
          <w:rFonts w:ascii="Arial" w:hAnsi="Arial" w:cs="Arial"/>
          <w:sz w:val="24"/>
          <w:szCs w:val="24"/>
        </w:rPr>
        <w:t>(</w:t>
      </w:r>
      <w:proofErr w:type="gramStart"/>
      <w:r w:rsidR="00D33FF6">
        <w:rPr>
          <w:rFonts w:ascii="Arial" w:hAnsi="Arial" w:cs="Arial"/>
          <w:sz w:val="24"/>
          <w:szCs w:val="24"/>
        </w:rPr>
        <w:t>25</w:t>
      </w:r>
      <w:r w:rsidRPr="00434508">
        <w:rPr>
          <w:rFonts w:ascii="Arial" w:hAnsi="Arial" w:cs="Arial"/>
          <w:sz w:val="24"/>
          <w:szCs w:val="24"/>
        </w:rPr>
        <w:t>)-</w:t>
      </w:r>
      <w:proofErr w:type="gramEnd"/>
      <w:r w:rsidRPr="00434508">
        <w:rPr>
          <w:rFonts w:ascii="Arial" w:hAnsi="Arial" w:cs="Arial"/>
          <w:sz w:val="24"/>
          <w:szCs w:val="24"/>
        </w:rPr>
        <w:t>1#16(PE)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Carga Instalada e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Demanda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Consta no quadro de cargas do </w:t>
      </w:r>
      <w:r w:rsidR="00FB7970" w:rsidRPr="00434508">
        <w:rPr>
          <w:rFonts w:ascii="Arial" w:hAnsi="Arial" w:cs="Arial"/>
          <w:sz w:val="24"/>
          <w:szCs w:val="24"/>
        </w:rPr>
        <w:t>QGD</w:t>
      </w:r>
      <w:r w:rsidR="00196CC1" w:rsidRPr="00434508">
        <w:rPr>
          <w:rFonts w:ascii="Arial" w:hAnsi="Arial" w:cs="Arial"/>
          <w:sz w:val="24"/>
          <w:szCs w:val="24"/>
        </w:rPr>
        <w:t xml:space="preserve"> (Quadro de Distribuição </w:t>
      </w:r>
      <w:r w:rsidRPr="00434508">
        <w:rPr>
          <w:rFonts w:ascii="Arial" w:hAnsi="Arial" w:cs="Arial"/>
          <w:sz w:val="24"/>
          <w:szCs w:val="24"/>
        </w:rPr>
        <w:t>Geral), c</w:t>
      </w:r>
      <w:r w:rsidR="00196CC1" w:rsidRPr="00434508">
        <w:rPr>
          <w:rFonts w:ascii="Arial" w:hAnsi="Arial" w:cs="Arial"/>
          <w:sz w:val="24"/>
          <w:szCs w:val="24"/>
        </w:rPr>
        <w:t>onforme indicado na prancha</w:t>
      </w:r>
      <w:r w:rsidRPr="00434508">
        <w:rPr>
          <w:rFonts w:ascii="Arial" w:hAnsi="Arial" w:cs="Arial"/>
          <w:sz w:val="24"/>
          <w:szCs w:val="24"/>
        </w:rPr>
        <w:t>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Circuitos Terminais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Os circuitos terminais serão todos a três fios (FNT) e tem suas seções indicadas no quadro de cargas.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A proteção mecânica dos circuitos terminais será feita por </w:t>
      </w:r>
      <w:proofErr w:type="spellStart"/>
      <w:r w:rsidRPr="00434508">
        <w:rPr>
          <w:rFonts w:ascii="Arial" w:hAnsi="Arial" w:cs="Arial"/>
          <w:sz w:val="24"/>
          <w:szCs w:val="24"/>
        </w:rPr>
        <w:t>eletrodutos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de PVC rígido </w:t>
      </w:r>
      <w:proofErr w:type="spellStart"/>
      <w:r w:rsidRPr="00434508">
        <w:rPr>
          <w:rFonts w:ascii="Arial" w:hAnsi="Arial" w:cs="Arial"/>
          <w:sz w:val="24"/>
          <w:szCs w:val="24"/>
        </w:rPr>
        <w:t>roscável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</w:t>
      </w:r>
      <w:r w:rsidR="00FB7970" w:rsidRPr="00434508">
        <w:rPr>
          <w:rFonts w:ascii="Arial" w:hAnsi="Arial" w:cs="Arial"/>
          <w:sz w:val="24"/>
          <w:szCs w:val="24"/>
        </w:rPr>
        <w:t xml:space="preserve">e em aço </w:t>
      </w:r>
      <w:proofErr w:type="spellStart"/>
      <w:r w:rsidR="00FB7970" w:rsidRPr="00434508">
        <w:rPr>
          <w:rFonts w:ascii="Arial" w:hAnsi="Arial" w:cs="Arial"/>
          <w:sz w:val="24"/>
          <w:szCs w:val="24"/>
        </w:rPr>
        <w:t>galvanizad</w:t>
      </w:r>
      <w:proofErr w:type="spellEnd"/>
      <w:r w:rsidRPr="00434508">
        <w:rPr>
          <w:rFonts w:ascii="Arial" w:hAnsi="Arial" w:cs="Arial"/>
          <w:sz w:val="24"/>
          <w:szCs w:val="24"/>
        </w:rPr>
        <w:t>, para tomadas, interruptores, apliques,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etc.</w:t>
      </w:r>
    </w:p>
    <w:p w:rsidR="003E1EA0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Especificação de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Materiais</w:t>
      </w:r>
    </w:p>
    <w:p w:rsidR="003E1EA0" w:rsidRPr="00434508" w:rsidRDefault="003E1EA0" w:rsidP="00434508">
      <w:pPr>
        <w:rPr>
          <w:rFonts w:ascii="Arial" w:hAnsi="Arial" w:cs="Arial"/>
          <w:b/>
          <w:sz w:val="24"/>
          <w:szCs w:val="24"/>
        </w:rPr>
      </w:pPr>
      <w:r w:rsidRPr="00434508">
        <w:rPr>
          <w:rFonts w:ascii="Arial" w:hAnsi="Arial" w:cs="Arial"/>
          <w:b/>
          <w:sz w:val="24"/>
          <w:szCs w:val="24"/>
        </w:rPr>
        <w:t>Caixas de</w:t>
      </w:r>
      <w:r w:rsidRPr="00434508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b/>
          <w:sz w:val="24"/>
          <w:szCs w:val="24"/>
        </w:rPr>
        <w:t>Passagem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Serão em ferro, em chapa tratada contra corrosão, estampadas, dimensões internas mínimas 100 </w:t>
      </w:r>
      <w:proofErr w:type="gramStart"/>
      <w:r w:rsidRPr="00434508">
        <w:rPr>
          <w:rFonts w:ascii="Arial" w:hAnsi="Arial" w:cs="Arial"/>
          <w:sz w:val="24"/>
          <w:szCs w:val="24"/>
        </w:rPr>
        <w:t>x</w:t>
      </w:r>
      <w:proofErr w:type="gramEnd"/>
      <w:r w:rsidRPr="00434508">
        <w:rPr>
          <w:rFonts w:ascii="Arial" w:hAnsi="Arial" w:cs="Arial"/>
          <w:sz w:val="24"/>
          <w:szCs w:val="24"/>
        </w:rPr>
        <w:t xml:space="preserve"> 100 mm, quando retangulares ou octogonais de teto (fundo móvel), e 75 x 75 mm, quando em parede (fundo</w:t>
      </w:r>
      <w:r w:rsidRPr="00434508">
        <w:rPr>
          <w:rFonts w:ascii="Arial" w:hAnsi="Arial" w:cs="Arial"/>
          <w:spacing w:val="2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fixo).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Externamente, deverão ser em alvenaria, com dimensões mínimas de 0,30x0,30x0,30 m para elétrica.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Os </w:t>
      </w:r>
      <w:proofErr w:type="spellStart"/>
      <w:r w:rsidRPr="00434508">
        <w:rPr>
          <w:rFonts w:ascii="Arial" w:hAnsi="Arial" w:cs="Arial"/>
          <w:sz w:val="24"/>
          <w:szCs w:val="24"/>
        </w:rPr>
        <w:t>eletrodutos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de PVC deverão ser de classe B (espessura mínima de parede de 2,3 mm).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As luvas e curvas deverão ser do mesmo material do </w:t>
      </w:r>
      <w:proofErr w:type="spellStart"/>
      <w:r w:rsidRPr="00434508">
        <w:rPr>
          <w:rFonts w:ascii="Arial" w:hAnsi="Arial" w:cs="Arial"/>
          <w:sz w:val="24"/>
          <w:szCs w:val="24"/>
        </w:rPr>
        <w:t>eletroduto</w:t>
      </w:r>
      <w:proofErr w:type="spellEnd"/>
      <w:r w:rsidRPr="00434508">
        <w:rPr>
          <w:rFonts w:ascii="Arial" w:hAnsi="Arial" w:cs="Arial"/>
          <w:spacing w:val="-2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correspondente.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Condutores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Deverão ser em cobre eletrolítico, pureza mínima 99,9</w:t>
      </w:r>
      <w:r w:rsidRPr="00434508">
        <w:rPr>
          <w:rFonts w:ascii="Arial" w:hAnsi="Arial" w:cs="Arial"/>
          <w:spacing w:val="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%.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lastRenderedPageBreak/>
        <w:t xml:space="preserve">O isolamento deverá ser constituído de composto termoplástico de PVC, com características para não-propagação e </w:t>
      </w:r>
      <w:proofErr w:type="spellStart"/>
      <w:r w:rsidRPr="00434508">
        <w:rPr>
          <w:rFonts w:ascii="Arial" w:hAnsi="Arial" w:cs="Arial"/>
          <w:sz w:val="24"/>
          <w:szCs w:val="24"/>
        </w:rPr>
        <w:t>auto-extinção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do fogo, tipo</w:t>
      </w:r>
      <w:r w:rsidRPr="00434508">
        <w:rPr>
          <w:rFonts w:ascii="Arial" w:hAnsi="Arial" w:cs="Arial"/>
          <w:spacing w:val="3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BWF.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tensão do isolamento deverá ser 0,6 / 1 kV ou 450 / 750 V, conforme indicado na</w:t>
      </w:r>
      <w:r w:rsidRPr="00434508">
        <w:rPr>
          <w:rFonts w:ascii="Arial" w:hAnsi="Arial" w:cs="Arial"/>
          <w:spacing w:val="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prancha.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As temperaturas máximas admissíveis para o condutor deverão ser: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70 graus C para serviço contínuo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100 graus C em</w:t>
      </w:r>
      <w:r w:rsidRPr="00434508">
        <w:rPr>
          <w:rFonts w:ascii="Arial" w:hAnsi="Arial" w:cs="Arial"/>
          <w:spacing w:val="2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sobrecarga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160 graus C em</w:t>
      </w:r>
      <w:r w:rsidRPr="00434508">
        <w:rPr>
          <w:rFonts w:ascii="Arial" w:hAnsi="Arial" w:cs="Arial"/>
          <w:spacing w:val="2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curto-circuito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Código de cores a observar (no caso dos circuitos</w:t>
      </w:r>
      <w:r w:rsidRPr="00434508">
        <w:rPr>
          <w:rFonts w:ascii="Arial" w:hAnsi="Arial" w:cs="Arial"/>
          <w:spacing w:val="2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terminais):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proofErr w:type="gramStart"/>
      <w:r w:rsidRPr="00434508">
        <w:rPr>
          <w:rFonts w:ascii="Arial" w:hAnsi="Arial" w:cs="Arial"/>
          <w:sz w:val="24"/>
          <w:szCs w:val="24"/>
        </w:rPr>
        <w:t>fase</w:t>
      </w:r>
      <w:proofErr w:type="gramEnd"/>
      <w:r w:rsidRPr="00434508">
        <w:rPr>
          <w:rFonts w:ascii="Arial" w:hAnsi="Arial" w:cs="Arial"/>
          <w:sz w:val="24"/>
          <w:szCs w:val="24"/>
        </w:rPr>
        <w:t>:</w:t>
      </w:r>
      <w:r w:rsidRPr="00434508">
        <w:rPr>
          <w:rFonts w:ascii="Arial" w:hAnsi="Arial" w:cs="Arial"/>
          <w:sz w:val="24"/>
          <w:szCs w:val="24"/>
        </w:rPr>
        <w:tab/>
        <w:t>preto, vermelho e branco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proofErr w:type="gramStart"/>
      <w:r w:rsidRPr="00434508">
        <w:rPr>
          <w:rFonts w:ascii="Arial" w:hAnsi="Arial" w:cs="Arial"/>
          <w:sz w:val="24"/>
          <w:szCs w:val="24"/>
        </w:rPr>
        <w:t>neutro</w:t>
      </w:r>
      <w:proofErr w:type="gramEnd"/>
      <w:r w:rsidRPr="00434508">
        <w:rPr>
          <w:rFonts w:ascii="Arial" w:hAnsi="Arial" w:cs="Arial"/>
          <w:sz w:val="24"/>
          <w:szCs w:val="24"/>
        </w:rPr>
        <w:t>:</w:t>
      </w:r>
      <w:r w:rsidRPr="00434508">
        <w:rPr>
          <w:rFonts w:ascii="Arial" w:hAnsi="Arial" w:cs="Arial"/>
          <w:spacing w:val="-48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azul-claro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proofErr w:type="gramStart"/>
      <w:r w:rsidRPr="00434508">
        <w:rPr>
          <w:rFonts w:ascii="Arial" w:hAnsi="Arial" w:cs="Arial"/>
          <w:sz w:val="24"/>
          <w:szCs w:val="24"/>
        </w:rPr>
        <w:t>retorno</w:t>
      </w:r>
      <w:proofErr w:type="gramEnd"/>
      <w:r w:rsidRPr="00434508">
        <w:rPr>
          <w:rFonts w:ascii="Arial" w:hAnsi="Arial" w:cs="Arial"/>
          <w:sz w:val="24"/>
          <w:szCs w:val="24"/>
        </w:rPr>
        <w:t>: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amarelo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proofErr w:type="gramStart"/>
      <w:r w:rsidRPr="00434508">
        <w:rPr>
          <w:rFonts w:ascii="Arial" w:hAnsi="Arial" w:cs="Arial"/>
          <w:sz w:val="24"/>
          <w:szCs w:val="24"/>
        </w:rPr>
        <w:t>terra</w:t>
      </w:r>
      <w:proofErr w:type="gramEnd"/>
      <w:r w:rsidRPr="00434508">
        <w:rPr>
          <w:rFonts w:ascii="Arial" w:hAnsi="Arial" w:cs="Arial"/>
          <w:sz w:val="24"/>
          <w:szCs w:val="24"/>
        </w:rPr>
        <w:t>: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verde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II e tensão nominal de 380/220 V a 50/60 Hz, conforme a norma NBR IEC 60439-3. Trilho para fixação dos disjuntores.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saída dos condutores deste Quadro até os Blocos ver prancha E-01.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Quando a distância entre barras ou entre barra e massa for menor do que 6 cm, as barras deverão ser protegidas por material isolante, flexível, não combustível e que mantenha suas características até a temperatura de 150 graus Celsius.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Os barramentos principais do quadro deverão ser em cobre chato eletrolítico, para as três fases, neutro e</w:t>
      </w:r>
      <w:r w:rsidRPr="00434508">
        <w:rPr>
          <w:rFonts w:ascii="Arial" w:hAnsi="Arial" w:cs="Arial"/>
          <w:spacing w:val="3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terra.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Os isoladores dos barramentos deverão ser em epóxi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reforçado.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lastRenderedPageBreak/>
        <w:t>Recomendações para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Execução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Deverão ser obedecidas rigorosamente as maneiras de instalação recomendadas pelos fabricantes dos materiais. Particularmente deverá ser observado o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seguinte: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Quanto à Instalação de Caixas e </w:t>
      </w:r>
      <w:proofErr w:type="spellStart"/>
      <w:r w:rsidRPr="00434508">
        <w:rPr>
          <w:rFonts w:ascii="Arial" w:hAnsi="Arial" w:cs="Arial"/>
          <w:sz w:val="24"/>
          <w:szCs w:val="24"/>
        </w:rPr>
        <w:t>Eletrodutos</w:t>
      </w:r>
      <w:proofErr w:type="spellEnd"/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As tubulações deverão ser fixadas rigidamente, sempre de maneira a não interferir na estética ou funcionalidade do local;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A conexão dos </w:t>
      </w:r>
      <w:proofErr w:type="spellStart"/>
      <w:r w:rsidRPr="00434508">
        <w:rPr>
          <w:rFonts w:ascii="Arial" w:hAnsi="Arial" w:cs="Arial"/>
          <w:sz w:val="24"/>
          <w:szCs w:val="24"/>
        </w:rPr>
        <w:t>eletrodutos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com as caixas deverá ser feita com buchas e arruelas, com acabamento absolutamente sem saliências ou rebarbas;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mudança de alinhamento dos dutos deverá ser feita preferencialmente com caixas; será admitida, entretanto, a utilização de curvas, desde que, no máximo, duas no mesmo plano e não reversas, em cada trecho entre caixas;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Deverá ser observada rigorosamente a continuidade do sistema de tubulação e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caixas;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fixação das caixas deverá ser feita pelo fundo, de modo que as tampas possam ser abertas pela</w:t>
      </w:r>
      <w:r w:rsidRPr="00434508">
        <w:rPr>
          <w:rFonts w:ascii="Arial" w:hAnsi="Arial" w:cs="Arial"/>
          <w:spacing w:val="3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frente;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montagem dos quadros deverá ser feita de maneira organizada, com os condutores unidos através de braçadeiras</w:t>
      </w:r>
      <w:r w:rsidRPr="00434508">
        <w:rPr>
          <w:rFonts w:ascii="Arial" w:hAnsi="Arial" w:cs="Arial"/>
          <w:spacing w:val="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plásticas;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 quadro de distribuição será identificado com etiqueta em acrílico preto com letras brancas gravadas por trás da placa, em baixo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relevo;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Os circuitos deverão ser todos identificados através de etiquetas apropriadas, de modo a se ter uma indicação inequívoca da localização</w:t>
      </w:r>
      <w:r w:rsidRPr="00434508">
        <w:rPr>
          <w:rFonts w:ascii="Arial" w:hAnsi="Arial" w:cs="Arial"/>
          <w:spacing w:val="20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das</w:t>
      </w:r>
      <w:r w:rsidR="00F21918" w:rsidRPr="00434508">
        <w:rPr>
          <w:rFonts w:ascii="Arial" w:hAnsi="Arial" w:cs="Arial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cargas vinculadas;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Quanto aos Condutores Elétricos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Deverão apresentar, após a enfiação, perfeita integridade da isolação;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lastRenderedPageBreak/>
        <w:t>Para facilitar a enfiação, poderá ser utilizada parafina ou talco industrial apropriado;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Não serão admitidas emendas desnecessárias, bem como fora das caixas de passagem;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As emendas necessárias deverão ser soldadas e isoladas com fita auto- fusão de boa qualidade sendo que as pontas deverão ser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estanhadas;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A conexão dos condutores com barramentos e disjuntores deverá ser feita com terminais </w:t>
      </w:r>
      <w:proofErr w:type="spellStart"/>
      <w:r w:rsidRPr="00434508">
        <w:rPr>
          <w:rFonts w:ascii="Arial" w:hAnsi="Arial" w:cs="Arial"/>
          <w:sz w:val="24"/>
          <w:szCs w:val="24"/>
        </w:rPr>
        <w:t>pré</w:t>
      </w:r>
      <w:proofErr w:type="spellEnd"/>
      <w:r w:rsidRPr="00434508">
        <w:rPr>
          <w:rFonts w:ascii="Arial" w:hAnsi="Arial" w:cs="Arial"/>
          <w:sz w:val="24"/>
          <w:szCs w:val="24"/>
        </w:rPr>
        <w:t>-isolados, tipo garfo, olhal ou pino,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soldados.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Quanto ao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Acabamento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 interior das caixas deve ser deixado perfeitamente limpo, sem restos de barramentos, parafusos ou qualquer outro</w:t>
      </w:r>
      <w:r w:rsidRPr="00434508">
        <w:rPr>
          <w:rFonts w:ascii="Arial" w:hAnsi="Arial" w:cs="Arial"/>
          <w:spacing w:val="3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material;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 padrão geral de qualidade da obra deve ser irrepreensível, devendo ser seguidas, além do aqui exposto, as recomendações das normas técnicas pertinentes, especialmente a Norma NBR-5410;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2.7.4</w:t>
      </w:r>
      <w:r w:rsidRPr="00434508">
        <w:rPr>
          <w:rFonts w:ascii="Arial" w:hAnsi="Arial" w:cs="Arial"/>
          <w:sz w:val="24"/>
          <w:szCs w:val="24"/>
        </w:rPr>
        <w:tab/>
        <w:t>Luminárias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Lâmpadas Fluorescentes</w:t>
      </w:r>
      <w:r w:rsidRPr="00434508">
        <w:rPr>
          <w:rFonts w:ascii="Arial" w:hAnsi="Arial" w:cs="Arial"/>
          <w:spacing w:val="-9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Compactas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Lâmpada fluorescente compacta integrada em “U”, com tensão de 127V;</w:t>
      </w:r>
      <w:r w:rsidRPr="00434508">
        <w:rPr>
          <w:rFonts w:ascii="Arial" w:hAnsi="Arial" w:cs="Arial"/>
          <w:spacing w:val="26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com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proofErr w:type="gramStart"/>
      <w:r w:rsidRPr="00434508">
        <w:rPr>
          <w:rFonts w:ascii="Arial" w:hAnsi="Arial" w:cs="Arial"/>
          <w:sz w:val="24"/>
          <w:szCs w:val="24"/>
        </w:rPr>
        <w:t>potência</w:t>
      </w:r>
      <w:proofErr w:type="gramEnd"/>
      <w:r w:rsidR="00FB7970" w:rsidRPr="00434508">
        <w:rPr>
          <w:rFonts w:ascii="Arial" w:hAnsi="Arial" w:cs="Arial"/>
          <w:sz w:val="24"/>
          <w:szCs w:val="24"/>
        </w:rPr>
        <w:t xml:space="preserve"> de 32</w:t>
      </w:r>
      <w:r w:rsidRPr="00434508">
        <w:rPr>
          <w:rFonts w:ascii="Arial" w:hAnsi="Arial" w:cs="Arial"/>
          <w:sz w:val="24"/>
          <w:szCs w:val="24"/>
        </w:rPr>
        <w:t xml:space="preserve"> W; base E27; temperatura de com entre 6.000 E 6.500 K, fluxo luminoso superior a 1.100 Lumens, vida útil igual ou superior a 7.500 horas e eficiência luminosa superior a 61 lumens por watt (</w:t>
      </w:r>
      <w:proofErr w:type="spellStart"/>
      <w:r w:rsidRPr="00434508">
        <w:rPr>
          <w:rFonts w:ascii="Arial" w:hAnsi="Arial" w:cs="Arial"/>
          <w:sz w:val="24"/>
          <w:szCs w:val="24"/>
        </w:rPr>
        <w:t>lm</w:t>
      </w:r>
      <w:proofErr w:type="spellEnd"/>
      <w:r w:rsidRPr="00434508">
        <w:rPr>
          <w:rFonts w:ascii="Arial" w:hAnsi="Arial" w:cs="Arial"/>
          <w:sz w:val="24"/>
          <w:szCs w:val="24"/>
        </w:rPr>
        <w:t>/W). A lâmpada fornecida deve ter a eficiência energética, segundo o INMETRO e a PROCEL, classificada como “A”.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Estas lâmpadas devem estar em conformidades com as normas</w:t>
      </w:r>
      <w:r w:rsidRPr="00434508">
        <w:rPr>
          <w:rFonts w:ascii="Arial" w:hAnsi="Arial" w:cs="Arial"/>
          <w:spacing w:val="6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abaixo: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NBR IEC 901 - Lâmpadas Fluorescentes de Base Única - Prescrições de Desempenho.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Portaria Inmetro n° 41, de 25 de março de 1996 - Verificação da presença de materiais ferrosos nas partes da lâmpada destinadas à condução de eletricidade.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lastRenderedPageBreak/>
        <w:t>Disjuntores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Deverão ser em caixa moldada, tipos tripolar e monopolar termomagnéticos em caixa moldada, tensão nominal 380 V, </w:t>
      </w:r>
      <w:proofErr w:type="spellStart"/>
      <w:r w:rsidRPr="00434508">
        <w:rPr>
          <w:rFonts w:ascii="Arial" w:hAnsi="Arial" w:cs="Arial"/>
          <w:sz w:val="24"/>
          <w:szCs w:val="24"/>
        </w:rPr>
        <w:t>freqüência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nominal 50/60 Hz, faixa de atuação instantânea categoria “C”, capacidade de interrupção nominal superior a 3 kA, de acordo com a NBR IEC 60898. Este disjuntor será usado para proteção do reservatório </w:t>
      </w:r>
      <w:proofErr w:type="gramStart"/>
      <w:r w:rsidRPr="00434508">
        <w:rPr>
          <w:rFonts w:ascii="Arial" w:hAnsi="Arial" w:cs="Arial"/>
          <w:sz w:val="24"/>
          <w:szCs w:val="24"/>
        </w:rPr>
        <w:t>( CDR</w:t>
      </w:r>
      <w:proofErr w:type="gramEnd"/>
      <w:r w:rsidRPr="00434508">
        <w:rPr>
          <w:rFonts w:ascii="Arial" w:hAnsi="Arial" w:cs="Arial"/>
          <w:sz w:val="24"/>
          <w:szCs w:val="24"/>
        </w:rPr>
        <w:t xml:space="preserve"> ).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Deverão ter uma vida média de, pelo menos, 20 mil manobras mecânicas e/ou elétricas com corrente</w:t>
      </w:r>
      <w:r w:rsidRPr="00434508">
        <w:rPr>
          <w:rFonts w:ascii="Arial" w:hAnsi="Arial" w:cs="Arial"/>
          <w:spacing w:val="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nominal.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Deverão atender à norma NBR-5361.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O disparo, em caso de curto-circuito, deverá se dar entre 7 e 10 </w:t>
      </w:r>
      <w:proofErr w:type="gramStart"/>
      <w:r w:rsidRPr="00434508">
        <w:rPr>
          <w:rFonts w:ascii="Arial" w:hAnsi="Arial" w:cs="Arial"/>
          <w:sz w:val="24"/>
          <w:szCs w:val="24"/>
        </w:rPr>
        <w:t>x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In</w:t>
      </w:r>
      <w:proofErr w:type="gramEnd"/>
      <w:r w:rsidRPr="00434508">
        <w:rPr>
          <w:rFonts w:ascii="Arial" w:hAnsi="Arial" w:cs="Arial"/>
          <w:sz w:val="24"/>
          <w:szCs w:val="24"/>
        </w:rPr>
        <w:t>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fixação deverá ser pela base, por engate rápido sobre</w:t>
      </w:r>
      <w:r w:rsidRPr="00434508">
        <w:rPr>
          <w:rFonts w:ascii="Arial" w:hAnsi="Arial" w:cs="Arial"/>
          <w:spacing w:val="2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trilhos.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Quadro de Distribuição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Quadro de distribuição de energia elétrica, embutido na parede, construído em Chapa de Aço, isolante </w:t>
      </w:r>
      <w:proofErr w:type="spellStart"/>
      <w:r w:rsidRPr="00434508">
        <w:rPr>
          <w:rFonts w:ascii="Arial" w:hAnsi="Arial" w:cs="Arial"/>
          <w:sz w:val="24"/>
          <w:szCs w:val="24"/>
        </w:rPr>
        <w:t>auto-extinguível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segundo NF C 20-455, com porta transparente com chave, tampa espelho removível por desengate com local para fixação de etiquetas identificadoras dos circuitos recortada de modo a permitir o acionamento das chaves e disjuntores sem perigo de toque acidental nas</w:t>
      </w:r>
      <w:r w:rsidRPr="00434508">
        <w:rPr>
          <w:rFonts w:ascii="Arial" w:hAnsi="Arial" w:cs="Arial"/>
          <w:spacing w:val="7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partes</w:t>
      </w:r>
      <w:r w:rsidRPr="00434508">
        <w:rPr>
          <w:rFonts w:ascii="Arial" w:hAnsi="Arial" w:cs="Arial"/>
          <w:spacing w:val="7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energizadas,</w:t>
      </w:r>
      <w:r w:rsidRPr="00434508">
        <w:rPr>
          <w:rFonts w:ascii="Arial" w:hAnsi="Arial" w:cs="Arial"/>
          <w:spacing w:val="8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proteção</w:t>
      </w:r>
      <w:r w:rsidRPr="00434508">
        <w:rPr>
          <w:rFonts w:ascii="Arial" w:hAnsi="Arial" w:cs="Arial"/>
          <w:spacing w:val="7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IP40</w:t>
      </w:r>
      <w:r w:rsidRPr="00434508">
        <w:rPr>
          <w:rFonts w:ascii="Arial" w:hAnsi="Arial" w:cs="Arial"/>
          <w:spacing w:val="7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ou</w:t>
      </w:r>
      <w:r w:rsidRPr="00434508">
        <w:rPr>
          <w:rFonts w:ascii="Arial" w:hAnsi="Arial" w:cs="Arial"/>
          <w:spacing w:val="7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superior.</w:t>
      </w:r>
      <w:r w:rsidRPr="00434508">
        <w:rPr>
          <w:rFonts w:ascii="Arial" w:hAnsi="Arial" w:cs="Arial"/>
          <w:spacing w:val="8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Deve</w:t>
      </w:r>
      <w:r w:rsidRPr="00434508">
        <w:rPr>
          <w:rFonts w:ascii="Arial" w:hAnsi="Arial" w:cs="Arial"/>
          <w:spacing w:val="7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ter</w:t>
      </w:r>
      <w:r w:rsidRPr="00434508">
        <w:rPr>
          <w:rFonts w:ascii="Arial" w:hAnsi="Arial" w:cs="Arial"/>
          <w:spacing w:val="8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classe</w:t>
      </w:r>
      <w:r w:rsidRPr="00434508">
        <w:rPr>
          <w:rFonts w:ascii="Arial" w:hAnsi="Arial" w:cs="Arial"/>
          <w:spacing w:val="7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de</w:t>
      </w:r>
      <w:r w:rsidRPr="00434508">
        <w:rPr>
          <w:rFonts w:ascii="Arial" w:hAnsi="Arial" w:cs="Arial"/>
          <w:spacing w:val="7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isolação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II e tensão nominal de 380/220 V a 50/60 Hz, conforme a norma NBR IEC 60439-3. Trilho para fixação dos disjuntores.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saída dos condutores deste Quadro até os Blocos ver prancha E-01.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Quando a distância entre barras ou entre barra e massa for menor do que 6 cm, as barras deverão ser protegidas por material isolante, flexível, não combustível e que mantenha suas características até a temperatura de 150 graus Celsius.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lastRenderedPageBreak/>
        <w:t>Os barramentos principais do quadro deverão ser em cobre chato eletrolítico, para as três fases, neutro e</w:t>
      </w:r>
      <w:r w:rsidRPr="00434508">
        <w:rPr>
          <w:rFonts w:ascii="Arial" w:hAnsi="Arial" w:cs="Arial"/>
          <w:spacing w:val="3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terra.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Os isoladores dos barramentos deverão ser em epóxi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reforçado.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Recomendações para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Execução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Deverão ser obedecidas rigorosamente as maneiras de instalação recomendadas pelos fabricantes dos materiais. Particularmente deverá ser observado o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seguinte: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Quanto à Instalação de Caixas e </w:t>
      </w:r>
      <w:proofErr w:type="spellStart"/>
      <w:r w:rsidRPr="00434508">
        <w:rPr>
          <w:rFonts w:ascii="Arial" w:hAnsi="Arial" w:cs="Arial"/>
          <w:sz w:val="24"/>
          <w:szCs w:val="24"/>
        </w:rPr>
        <w:t>Eletrodutos</w:t>
      </w:r>
      <w:proofErr w:type="spellEnd"/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As tubulações deverão ser fixadas rigidamente, sempre de maneira a não interferir na estética ou funcionalidade do local;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A conexão dos </w:t>
      </w:r>
      <w:proofErr w:type="spellStart"/>
      <w:r w:rsidRPr="00434508">
        <w:rPr>
          <w:rFonts w:ascii="Arial" w:hAnsi="Arial" w:cs="Arial"/>
          <w:sz w:val="24"/>
          <w:szCs w:val="24"/>
        </w:rPr>
        <w:t>eletrodutos</w:t>
      </w:r>
      <w:proofErr w:type="spellEnd"/>
      <w:r w:rsidRPr="00434508">
        <w:rPr>
          <w:rFonts w:ascii="Arial" w:hAnsi="Arial" w:cs="Arial"/>
          <w:sz w:val="24"/>
          <w:szCs w:val="24"/>
        </w:rPr>
        <w:t xml:space="preserve"> com as caixas deverá ser feita com buchas e arruelas, com acabamento absolutamente sem saliências ou rebarbas;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mudança de alinhamento dos dutos deverá ser feita preferencialmente com caixas; será admitida, entretanto, a utilização de curvas, desde que, no máximo, duas no mesmo plano e não reversas, em cada trecho entre caixas;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Deverá ser observada rigorosamente a continuidade do sistema de tubulação e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caixas;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fixação das caixas deverá ser feita pelo fundo, de modo que as tampas possam ser abertas pela</w:t>
      </w:r>
      <w:r w:rsidRPr="00434508">
        <w:rPr>
          <w:rFonts w:ascii="Arial" w:hAnsi="Arial" w:cs="Arial"/>
          <w:spacing w:val="3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frente;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 montagem dos quadros deverá ser feita de maneira organizada, com os condutores unidos através de braçadeiras</w:t>
      </w:r>
      <w:r w:rsidRPr="00434508">
        <w:rPr>
          <w:rFonts w:ascii="Arial" w:hAnsi="Arial" w:cs="Arial"/>
          <w:spacing w:val="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plásticas;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 quadro de distribuição será identificado com etiqueta em acrílico preto com letras brancas gravadas por trás da placa, em baixo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relevo;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Os circuitos deverão ser todos identificados através de etiquetas apropriadas, de modo a se ter uma indicação inequívoca da localização</w:t>
      </w:r>
      <w:r w:rsidRPr="00434508">
        <w:rPr>
          <w:rFonts w:ascii="Arial" w:hAnsi="Arial" w:cs="Arial"/>
          <w:spacing w:val="20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das</w:t>
      </w:r>
      <w:r w:rsidR="00434508">
        <w:rPr>
          <w:rFonts w:ascii="Arial" w:hAnsi="Arial" w:cs="Arial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cargas vinculadas;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lastRenderedPageBreak/>
        <w:t>Quanto aos Condutores Elétricos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Deverão apresentar, após a enfiação, perfeita integridade da isolação;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Para facilitar a enfiação, poderá ser utilizada parafina ou talco industrial apropriado;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Não serão admitidas emendas desnecessárias, bem como fora das caixas de passagem;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As emendas necessárias deverão ser soldadas e isoladas com fita auto- fusão de boa qualidade sendo que as pontas deverão ser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estanhadas;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 xml:space="preserve">A conexão dos condutores com barramentos e disjuntores deverá ser feita com terminais </w:t>
      </w:r>
      <w:proofErr w:type="spellStart"/>
      <w:r w:rsidRPr="00434508">
        <w:rPr>
          <w:rFonts w:ascii="Arial" w:hAnsi="Arial" w:cs="Arial"/>
          <w:sz w:val="24"/>
          <w:szCs w:val="24"/>
        </w:rPr>
        <w:t>pré</w:t>
      </w:r>
      <w:proofErr w:type="spellEnd"/>
      <w:r w:rsidRPr="00434508">
        <w:rPr>
          <w:rFonts w:ascii="Arial" w:hAnsi="Arial" w:cs="Arial"/>
          <w:sz w:val="24"/>
          <w:szCs w:val="24"/>
        </w:rPr>
        <w:t>-isolados, tipo garfo, olhal ou pino,</w:t>
      </w:r>
      <w:r w:rsidRPr="00434508">
        <w:rPr>
          <w:rFonts w:ascii="Arial" w:hAnsi="Arial" w:cs="Arial"/>
          <w:spacing w:val="5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soldados.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Quanto ao</w:t>
      </w:r>
      <w:r w:rsidRPr="00434508">
        <w:rPr>
          <w:rFonts w:ascii="Arial" w:hAnsi="Arial" w:cs="Arial"/>
          <w:spacing w:val="-1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Acabamento</w:t>
      </w:r>
    </w:p>
    <w:p w:rsidR="003E1EA0" w:rsidRPr="00434508" w:rsidRDefault="003E1EA0" w:rsidP="00434508">
      <w:pPr>
        <w:ind w:firstLine="708"/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 interior das caixas deve ser deixado perfeitamente limpo, sem restos de barramentos, parafusos ou qualquer outro</w:t>
      </w:r>
      <w:r w:rsidRPr="00434508">
        <w:rPr>
          <w:rFonts w:ascii="Arial" w:hAnsi="Arial" w:cs="Arial"/>
          <w:spacing w:val="3"/>
          <w:sz w:val="24"/>
          <w:szCs w:val="24"/>
        </w:rPr>
        <w:t xml:space="preserve"> </w:t>
      </w:r>
      <w:r w:rsidRPr="00434508">
        <w:rPr>
          <w:rFonts w:ascii="Arial" w:hAnsi="Arial" w:cs="Arial"/>
          <w:sz w:val="24"/>
          <w:szCs w:val="24"/>
        </w:rPr>
        <w:t>material;</w:t>
      </w:r>
    </w:p>
    <w:p w:rsidR="003E1EA0" w:rsidRPr="00434508" w:rsidRDefault="003E1EA0" w:rsidP="00434508">
      <w:pPr>
        <w:rPr>
          <w:rFonts w:ascii="Arial" w:hAnsi="Arial" w:cs="Arial"/>
          <w:sz w:val="24"/>
          <w:szCs w:val="24"/>
        </w:rPr>
      </w:pPr>
      <w:r w:rsidRPr="00434508">
        <w:rPr>
          <w:rFonts w:ascii="Arial" w:hAnsi="Arial" w:cs="Arial"/>
          <w:sz w:val="24"/>
          <w:szCs w:val="24"/>
        </w:rPr>
        <w:t>O padrão geral de qualidade da obra deve ser irrepreensível, devendo ser seguidas, além do aqui exposto, as recomendações das normas técnicas pertinentes, especialmente a Norma NBR-5410;</w:t>
      </w:r>
    </w:p>
    <w:p w:rsidR="0008109A" w:rsidRPr="00434508" w:rsidRDefault="0008109A" w:rsidP="00434508">
      <w:pPr>
        <w:rPr>
          <w:rFonts w:ascii="Arial" w:hAnsi="Arial" w:cs="Arial"/>
          <w:sz w:val="24"/>
          <w:szCs w:val="24"/>
        </w:rPr>
      </w:pPr>
    </w:p>
    <w:sectPr w:rsidR="0008109A" w:rsidRPr="00434508" w:rsidSect="000669C5">
      <w:footerReference w:type="default" r:id="rId11"/>
      <w:pgSz w:w="11906" w:h="16838" w:code="9"/>
      <w:pgMar w:top="993" w:right="992" w:bottom="851" w:left="1134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844" w:rsidRDefault="00883844" w:rsidP="000774C3">
      <w:pPr>
        <w:spacing w:after="0" w:line="240" w:lineRule="auto"/>
      </w:pPr>
      <w:r>
        <w:separator/>
      </w:r>
    </w:p>
  </w:endnote>
  <w:endnote w:type="continuationSeparator" w:id="0">
    <w:p w:rsidR="00883844" w:rsidRDefault="00883844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3C" w:rsidRDefault="00274E3C" w:rsidP="00274E3C">
    <w:pPr>
      <w:pStyle w:val="Rodap"/>
    </w:pPr>
    <w:r w:rsidRPr="005F7FC1">
      <w:rPr>
        <w:noProof/>
        <w:lang w:eastAsia="pt-BR"/>
      </w:rPr>
      <w:drawing>
        <wp:inline distT="0" distB="0" distL="0" distR="0" wp14:anchorId="01DC26A4" wp14:editId="75C30863">
          <wp:extent cx="5340350" cy="1052025"/>
          <wp:effectExtent l="19050" t="0" r="0" b="0"/>
          <wp:docPr id="9" name="Imagem 1" descr="timbre rum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timbre rumo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35745" r="1039" b="33705"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10507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4E3C" w:rsidRDefault="00274E3C">
    <w:pPr>
      <w:pStyle w:val="Rodap"/>
    </w:pPr>
  </w:p>
  <w:p w:rsidR="00274E3C" w:rsidRDefault="00274E3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3C" w:rsidRDefault="00274E3C" w:rsidP="00274E3C">
    <w:pPr>
      <w:pStyle w:val="Rodap"/>
    </w:pPr>
    <w:r w:rsidRPr="005F7FC1">
      <w:rPr>
        <w:noProof/>
        <w:lang w:eastAsia="pt-BR"/>
      </w:rPr>
      <w:drawing>
        <wp:inline distT="0" distB="0" distL="0" distR="0" wp14:anchorId="01DC26A4" wp14:editId="75C30863">
          <wp:extent cx="5340350" cy="1052025"/>
          <wp:effectExtent l="19050" t="0" r="0" b="0"/>
          <wp:docPr id="1" name="Imagem 1" descr="timbre rum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timbre rumo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35745" r="1039" b="33705"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10507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D1F4DB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844" w:rsidRDefault="00883844" w:rsidP="000774C3">
      <w:pPr>
        <w:spacing w:after="0" w:line="240" w:lineRule="auto"/>
      </w:pPr>
      <w:r>
        <w:separator/>
      </w:r>
    </w:p>
  </w:footnote>
  <w:footnote w:type="continuationSeparator" w:id="0">
    <w:p w:rsidR="00883844" w:rsidRDefault="00883844" w:rsidP="00077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1019437832"/>
      <w:docPartObj>
        <w:docPartGallery w:val="Page Numbers (Top of Page)"/>
        <w:docPartUnique/>
      </w:docPartObj>
    </w:sdtPr>
    <w:sdtEndPr>
      <w:rPr>
        <w:rFonts w:ascii="Calibri" w:hAnsi="Calibri" w:cs="Times New Roman"/>
        <w:sz w:val="22"/>
        <w:szCs w:val="22"/>
      </w:rPr>
    </w:sdtEndPr>
    <w:sdtContent>
      <w:p w:rsidR="005077FA" w:rsidRPr="00C60633" w:rsidRDefault="005077FA" w:rsidP="00D62FAE">
        <w:pPr>
          <w:pStyle w:val="Cabealho"/>
          <w:rPr>
            <w:rFonts w:ascii="Tahoma" w:hAnsi="Tahoma" w:cs="Tahoma"/>
            <w:sz w:val="20"/>
            <w:szCs w:val="20"/>
          </w:rPr>
        </w:pPr>
        <w:r w:rsidRPr="00C60633">
          <w:rPr>
            <w:rFonts w:ascii="Tahoma" w:hAnsi="Tahoma" w:cs="Tahoma"/>
            <w:sz w:val="20"/>
            <w:szCs w:val="20"/>
          </w:rPr>
          <w:t xml:space="preserve">                                           </w:t>
        </w:r>
      </w:p>
      <w:p w:rsidR="005077FA" w:rsidRDefault="00883844">
        <w:pPr>
          <w:pStyle w:val="Cabealho"/>
          <w:jc w:val="right"/>
        </w:pPr>
      </w:p>
    </w:sdtContent>
  </w:sdt>
  <w:p w:rsidR="005077FA" w:rsidRDefault="005077F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7FA" w:rsidRDefault="005077FA">
    <w:pPr>
      <w:pStyle w:val="Cabealho"/>
      <w:rPr>
        <w:rFonts w:ascii="Arial" w:hAnsi="Arial" w:cs="Arial"/>
      </w:rPr>
    </w:pPr>
  </w:p>
  <w:p w:rsidR="005077FA" w:rsidRPr="001C294C" w:rsidRDefault="005077FA">
    <w:pPr>
      <w:pStyle w:val="Cabealho"/>
      <w:rPr>
        <w:rFonts w:ascii="Arial" w:hAnsi="Arial" w:cs="Arial"/>
      </w:rPr>
    </w:pPr>
    <w:r w:rsidRPr="001C294C">
      <w:rPr>
        <w:rFonts w:ascii="Arial" w:hAnsi="Arial" w:cs="Aria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7" w15:restartNumberingAfterBreak="0">
    <w:nsid w:val="136250AE"/>
    <w:multiLevelType w:val="hybridMultilevel"/>
    <w:tmpl w:val="0E74DCCE"/>
    <w:lvl w:ilvl="0" w:tplc="54BE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4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6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8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19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3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5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9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0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3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4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19"/>
  </w:num>
  <w:num w:numId="5">
    <w:abstractNumId w:val="20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30"/>
  </w:num>
  <w:num w:numId="11">
    <w:abstractNumId w:val="21"/>
  </w:num>
  <w:num w:numId="12">
    <w:abstractNumId w:val="27"/>
  </w:num>
  <w:num w:numId="13">
    <w:abstractNumId w:val="4"/>
  </w:num>
  <w:num w:numId="14">
    <w:abstractNumId w:val="14"/>
  </w:num>
  <w:num w:numId="15">
    <w:abstractNumId w:val="23"/>
  </w:num>
  <w:num w:numId="16">
    <w:abstractNumId w:val="22"/>
  </w:num>
  <w:num w:numId="17">
    <w:abstractNumId w:val="3"/>
  </w:num>
  <w:num w:numId="18">
    <w:abstractNumId w:val="17"/>
  </w:num>
  <w:num w:numId="19">
    <w:abstractNumId w:val="25"/>
  </w:num>
  <w:num w:numId="20">
    <w:abstractNumId w:val="25"/>
  </w:num>
  <w:num w:numId="21">
    <w:abstractNumId w:val="25"/>
  </w:num>
  <w:num w:numId="22">
    <w:abstractNumId w:val="34"/>
  </w:num>
  <w:num w:numId="23">
    <w:abstractNumId w:val="31"/>
  </w:num>
  <w:num w:numId="24">
    <w:abstractNumId w:val="9"/>
  </w:num>
  <w:num w:numId="25">
    <w:abstractNumId w:val="16"/>
  </w:num>
  <w:num w:numId="26">
    <w:abstractNumId w:val="25"/>
  </w:num>
  <w:num w:numId="27">
    <w:abstractNumId w:val="26"/>
  </w:num>
  <w:num w:numId="28">
    <w:abstractNumId w:val="5"/>
  </w:num>
  <w:num w:numId="29">
    <w:abstractNumId w:val="15"/>
  </w:num>
  <w:num w:numId="30">
    <w:abstractNumId w:val="13"/>
  </w:num>
  <w:num w:numId="31">
    <w:abstractNumId w:val="28"/>
  </w:num>
  <w:num w:numId="32">
    <w:abstractNumId w:val="6"/>
  </w:num>
  <w:num w:numId="33">
    <w:abstractNumId w:val="2"/>
  </w:num>
  <w:num w:numId="34">
    <w:abstractNumId w:val="24"/>
  </w:num>
  <w:num w:numId="35">
    <w:abstractNumId w:val="18"/>
  </w:num>
  <w:num w:numId="36">
    <w:abstractNumId w:val="33"/>
  </w:num>
  <w:num w:numId="37">
    <w:abstractNumId w:val="32"/>
  </w:num>
  <w:num w:numId="3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0954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11F4"/>
    <w:rsid w:val="00092BBA"/>
    <w:rsid w:val="00093E43"/>
    <w:rsid w:val="000945EF"/>
    <w:rsid w:val="000948B7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5B3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5453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100CB7"/>
    <w:rsid w:val="00100CC5"/>
    <w:rsid w:val="0010511F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49BC"/>
    <w:rsid w:val="0015522A"/>
    <w:rsid w:val="00156EDA"/>
    <w:rsid w:val="0015745B"/>
    <w:rsid w:val="001606C8"/>
    <w:rsid w:val="00160B63"/>
    <w:rsid w:val="001617C8"/>
    <w:rsid w:val="001618A2"/>
    <w:rsid w:val="001631FF"/>
    <w:rsid w:val="001655F6"/>
    <w:rsid w:val="0016577F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6CC1"/>
    <w:rsid w:val="001971FE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6D23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460E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4E3C"/>
    <w:rsid w:val="0027548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29AA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D1A"/>
    <w:rsid w:val="003F5037"/>
    <w:rsid w:val="003F5881"/>
    <w:rsid w:val="00400227"/>
    <w:rsid w:val="00400C0A"/>
    <w:rsid w:val="00401FEF"/>
    <w:rsid w:val="004042EB"/>
    <w:rsid w:val="00405CE4"/>
    <w:rsid w:val="004107A0"/>
    <w:rsid w:val="00410FCC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EDC"/>
    <w:rsid w:val="00434508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1600"/>
    <w:rsid w:val="004B17DD"/>
    <w:rsid w:val="004B3387"/>
    <w:rsid w:val="004B3D5D"/>
    <w:rsid w:val="004B4AA4"/>
    <w:rsid w:val="004B5830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C6EE9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09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842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098A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E33"/>
    <w:rsid w:val="0079507D"/>
    <w:rsid w:val="00795CA0"/>
    <w:rsid w:val="007963BE"/>
    <w:rsid w:val="00796EB7"/>
    <w:rsid w:val="00797648"/>
    <w:rsid w:val="00797DE1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72D4"/>
    <w:rsid w:val="008772E3"/>
    <w:rsid w:val="0088007B"/>
    <w:rsid w:val="008808B7"/>
    <w:rsid w:val="00881B5E"/>
    <w:rsid w:val="00881FF8"/>
    <w:rsid w:val="008822ED"/>
    <w:rsid w:val="0088249B"/>
    <w:rsid w:val="008824A5"/>
    <w:rsid w:val="00883844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664"/>
    <w:rsid w:val="008A3242"/>
    <w:rsid w:val="008A391E"/>
    <w:rsid w:val="008A4F3B"/>
    <w:rsid w:val="008A52AD"/>
    <w:rsid w:val="008A5B04"/>
    <w:rsid w:val="008A6B2C"/>
    <w:rsid w:val="008A78B8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EB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69B4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75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44AB"/>
    <w:rsid w:val="00AC72A2"/>
    <w:rsid w:val="00AC7540"/>
    <w:rsid w:val="00AC7BA1"/>
    <w:rsid w:val="00AC7CAF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1856"/>
    <w:rsid w:val="00B620FA"/>
    <w:rsid w:val="00B62BD5"/>
    <w:rsid w:val="00B630E5"/>
    <w:rsid w:val="00B67134"/>
    <w:rsid w:val="00B73D59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3810"/>
    <w:rsid w:val="00BD4286"/>
    <w:rsid w:val="00BD59F5"/>
    <w:rsid w:val="00BD65D4"/>
    <w:rsid w:val="00BD78E2"/>
    <w:rsid w:val="00BE12B0"/>
    <w:rsid w:val="00BE2501"/>
    <w:rsid w:val="00BE3723"/>
    <w:rsid w:val="00BE37EE"/>
    <w:rsid w:val="00BE3D39"/>
    <w:rsid w:val="00BE3DBD"/>
    <w:rsid w:val="00BE453E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277B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24C4"/>
    <w:rsid w:val="00D055A2"/>
    <w:rsid w:val="00D056B5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3FF6"/>
    <w:rsid w:val="00D3400A"/>
    <w:rsid w:val="00D344B5"/>
    <w:rsid w:val="00D35C5D"/>
    <w:rsid w:val="00D414BA"/>
    <w:rsid w:val="00D41730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8DD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4A"/>
    <w:rsid w:val="00DB5574"/>
    <w:rsid w:val="00DB5745"/>
    <w:rsid w:val="00DB578C"/>
    <w:rsid w:val="00DB5BDA"/>
    <w:rsid w:val="00DB7440"/>
    <w:rsid w:val="00DB7AF4"/>
    <w:rsid w:val="00DB7C22"/>
    <w:rsid w:val="00DB7D6E"/>
    <w:rsid w:val="00DC0086"/>
    <w:rsid w:val="00DC092F"/>
    <w:rsid w:val="00DC1208"/>
    <w:rsid w:val="00DC25FC"/>
    <w:rsid w:val="00DC2B5D"/>
    <w:rsid w:val="00DC3694"/>
    <w:rsid w:val="00DC5D38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4987"/>
    <w:rsid w:val="00DF502F"/>
    <w:rsid w:val="00DF5C7A"/>
    <w:rsid w:val="00DF5D72"/>
    <w:rsid w:val="00E002A6"/>
    <w:rsid w:val="00E01DD3"/>
    <w:rsid w:val="00E02BA2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143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6E2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0902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5048"/>
    <w:rsid w:val="00F355B3"/>
    <w:rsid w:val="00F35DC4"/>
    <w:rsid w:val="00F37854"/>
    <w:rsid w:val="00F41740"/>
    <w:rsid w:val="00F41CFF"/>
    <w:rsid w:val="00F44698"/>
    <w:rsid w:val="00F45882"/>
    <w:rsid w:val="00F473C0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970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45AE"/>
    <w:rsid w:val="00FF582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9C9EE8"/>
  <w15:docId w15:val="{5A0E0EB3-5B92-45AC-AAA3-F624665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E6491-EF2B-49CB-8ADE-79124078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1688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Usuário do Windows</cp:lastModifiedBy>
  <cp:revision>12</cp:revision>
  <cp:lastPrinted>2018-06-27T14:45:00Z</cp:lastPrinted>
  <dcterms:created xsi:type="dcterms:W3CDTF">2018-06-27T10:59:00Z</dcterms:created>
  <dcterms:modified xsi:type="dcterms:W3CDTF">2018-09-19T18:39:00Z</dcterms:modified>
</cp:coreProperties>
</file>